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AI for Smarter Healthcare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ImUrAi empowers healthcare providers to enhance patient care through innovative AI-driven solutions. These solutions can streamline administrative tasks, improve diagnostic accuracy, and personalize treatment plans. By leveraging ImUrAi's cutting-edge technology, healthcare professionals can focus on what matters most: providing compassionate and effective care. Ultimately, ImUrAi's AI solutions contribute to a more efficient and patient-centric healthcare experience.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MPC WANTS TO REWARD YOU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Don't miss out on this exciting opportunity to receive free cryptocurrency. Sign up now for the March 1 Airdrop and claim your share of MPC, the Crypto for Good. This is your chance to join a community focused on positive impact while also benefiting from the potential of cryptocurrency. Secure your free MPC tokens today and be a part of something good.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MPC memecoin. Cuz Good is OG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MPC is built to last, with real value and a community that matters. This isn't just another cryptocurrency; MPC is designed for long-term sustainability, backed by tangible value and a strong foundation. At its core is a vibrant and engaged community, driving its growth and shaping its future. MPC is more than just a token; it's a movement, uniting individuals who believe in its potential and are committed to its success.</w:t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FREE MPC JUST FOR YOU</w:t>
      </w:r>
    </w:p>
    <w:p w:rsidR="00000000" w:rsidDel="00000000" w:rsidP="00000000" w:rsidRDefault="00000000" w:rsidRPr="00000000" w14:paraId="0000000B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  <w:t xml:space="preserve">No tricks. No gimmicks. Just free crypto for early adopters! This is a genuine opportunity to receive free cryptocurrency simply by being an early supporter. Register now for the March 1 Airdrop and claim your share of free tokens. Don't miss out on this straightforward and honest chance to join the community and benefit from this special offer.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